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E2272" w:rsidRPr="00313DCE" w:rsidRDefault="00A81AA9" w:rsidP="000119B2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hAnsi="Comic Sans MS"/>
          <w:sz w:val="20"/>
          <w:szCs w:val="20"/>
        </w:rPr>
        <w:t>Qcm chapitre 9 : Nouveaux matériaux</w:t>
      </w:r>
      <w:r w:rsidR="000119B2">
        <w:rPr>
          <w:rFonts w:ascii="Comic Sans MS" w:hAnsi="Comic Sans MS"/>
          <w:sz w:val="20"/>
          <w:szCs w:val="20"/>
        </w:rPr>
        <w:t xml:space="preserve">, suite </w:t>
      </w:r>
      <w:bookmarkStart w:id="0" w:name="_GoBack"/>
      <w:bookmarkEnd w:id="0"/>
    </w:p>
    <w:p w:rsidR="004B503C" w:rsidRPr="00313DCE" w:rsidRDefault="004B503C" w:rsidP="00DE2272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1C4B3E" w:rsidRPr="00313DCE" w:rsidRDefault="001C4B3E" w:rsidP="001C4B3E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br w:type="textWrapping" w:clear="all"/>
      </w:r>
      <w:r w:rsidRPr="00313DCE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>
            <wp:extent cx="3552669" cy="3436511"/>
            <wp:effectExtent l="0" t="0" r="3810" b="571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pture d’écran 2019-03-02 à 07.53.39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5685" cy="350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272" w:rsidRPr="00313DCE" w:rsidRDefault="00526A43" w:rsidP="00DE2272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L’eau libérée par la plaque océanique en cours de subduction :</w:t>
      </w:r>
    </w:p>
    <w:p w:rsidR="00526A43" w:rsidRPr="00313DCE" w:rsidRDefault="00526A43" w:rsidP="00DE2272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A- Abaisse le point de fusion de la péridotite</w:t>
      </w:r>
    </w:p>
    <w:p w:rsidR="00526A43" w:rsidRPr="00313DCE" w:rsidRDefault="00526A43" w:rsidP="00DE2272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B- Augmente le point de fusion de fusion de la péridotite</w:t>
      </w:r>
    </w:p>
    <w:p w:rsidR="00526A43" w:rsidRPr="00313DCE" w:rsidRDefault="00526A43" w:rsidP="00DE2272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C- Fait fondre partiellement la péridotite</w:t>
      </w:r>
    </w:p>
    <w:p w:rsidR="00526A43" w:rsidRPr="00313DCE" w:rsidRDefault="00526A43" w:rsidP="00DE2272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D- Fait fondre entièrement la péridotite</w:t>
      </w:r>
    </w:p>
    <w:p w:rsidR="00526A43" w:rsidRPr="00313DCE" w:rsidRDefault="00526A43" w:rsidP="00DE2272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R : A et C</w:t>
      </w:r>
    </w:p>
    <w:p w:rsidR="00E362A7" w:rsidRPr="00313DCE" w:rsidRDefault="00E362A7" w:rsidP="00DE2272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E : Comme l’eau dans le sucre lorsque l’on fait du caramel, la température de fusion est abaissée ; </w:t>
      </w:r>
      <w:r w:rsidR="001C4B3E"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mais </w:t>
      </w: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la péridotite ne peut pas fondre totalement, la température est trop faible notamment pour les olivines.</w:t>
      </w:r>
    </w:p>
    <w:p w:rsidR="00526A43" w:rsidRPr="00313DCE" w:rsidRDefault="00526A43" w:rsidP="00DE2272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4B503C" w:rsidRPr="00313DCE" w:rsidRDefault="00B5198C" w:rsidP="00B5198C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>
            <wp:extent cx="4304417" cy="2282246"/>
            <wp:effectExtent l="0" t="0" r="1270" b="381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pture d’écran 2019-02-02 à 10.29.04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2304" cy="229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E1" w:rsidRPr="00313DCE" w:rsidRDefault="000B48E1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La péridotite est</w:t>
      </w:r>
      <w:r w:rsidR="00526A43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 : </w:t>
      </w:r>
    </w:p>
    <w:p w:rsidR="000B48E1" w:rsidRPr="00313DCE" w:rsidRDefault="00866DC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526A43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Une</w:t>
      </w:r>
      <w:r w:rsidR="000B48E1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roche volcanique </w:t>
      </w:r>
    </w:p>
    <w:p w:rsidR="000B48E1" w:rsidRPr="00313DCE" w:rsidRDefault="00866DC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526A43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Est</w:t>
      </w:r>
      <w:r w:rsidR="000B48E1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exclusivement présente dans l’asthénosphère</w:t>
      </w:r>
    </w:p>
    <w:p w:rsidR="000B48E1" w:rsidRPr="00313DCE" w:rsidRDefault="00866DC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526A43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Est</w:t>
      </w:r>
      <w:r w:rsidR="000B48E1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une roche riche en </w:t>
      </w:r>
      <w:r w:rsidR="00526A43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olivine</w:t>
      </w:r>
    </w:p>
    <w:p w:rsidR="00526A43" w:rsidRPr="00313DCE" w:rsidRDefault="00866DCD" w:rsidP="00526A43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526A43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La roche principale du manteau</w:t>
      </w:r>
    </w:p>
    <w:p w:rsidR="00526A43" w:rsidRPr="00313DCE" w:rsidRDefault="00526A43" w:rsidP="00526A43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C et D</w:t>
      </w:r>
    </w:p>
    <w:p w:rsidR="001C53E8" w:rsidRPr="00313DCE" w:rsidRDefault="001C53E8" w:rsidP="00526A43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 xml:space="preserve">E : </w:t>
      </w:r>
      <w:r w:rsidR="00D86961"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La péridotite est LA roche du manteau ; sa fusion partielle donne du gabbro ou de la granodiorite.</w:t>
      </w:r>
    </w:p>
    <w:p w:rsidR="00374FA6" w:rsidRPr="00313DCE" w:rsidRDefault="00374FA6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D86961" w:rsidRPr="00313DCE" w:rsidRDefault="00D86961" w:rsidP="00D86961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2426A5" w:rsidRPr="00313DCE" w:rsidRDefault="002426A5" w:rsidP="002426A5">
      <w:pPr>
        <w:jc w:val="center"/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noProof/>
          <w:color w:val="333333"/>
          <w:sz w:val="20"/>
          <w:szCs w:val="20"/>
          <w:lang w:eastAsia="fr-FR"/>
        </w:rPr>
        <w:lastRenderedPageBreak/>
        <w:drawing>
          <wp:inline distT="0" distB="0" distL="0" distR="0">
            <wp:extent cx="2958810" cy="2032000"/>
            <wp:effectExtent l="0" t="0" r="63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pture d’écran 2019-01-18 à 08.27.05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7" r="6327" b="18378"/>
                    <a:stretch/>
                  </pic:blipFill>
                  <pic:spPr bwMode="auto">
                    <a:xfrm>
                      <a:off x="0" y="0"/>
                      <a:ext cx="3020824" cy="2074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26A5" w:rsidRPr="00313DCE" w:rsidRDefault="002426A5" w:rsidP="00D86961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3D40B3" w:rsidRPr="00313DCE" w:rsidRDefault="003D40B3" w:rsidP="00D86961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D86961" w:rsidRPr="00313DCE" w:rsidRDefault="00D86961" w:rsidP="00D86961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Une granodiorite est une roche :</w:t>
      </w:r>
    </w:p>
    <w:p w:rsidR="00D86961" w:rsidRPr="00313DCE" w:rsidRDefault="00D86961" w:rsidP="00D8696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De composition intermédiaire entre un gabbro et un granite</w:t>
      </w:r>
    </w:p>
    <w:p w:rsidR="00D86961" w:rsidRPr="00313DCE" w:rsidRDefault="00D86961" w:rsidP="00D8696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Caractérisée par la présence d’amphibole</w:t>
      </w:r>
    </w:p>
    <w:p w:rsidR="00D86961" w:rsidRPr="00313DCE" w:rsidRDefault="00D86961" w:rsidP="00D8696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Microlithique</w:t>
      </w:r>
    </w:p>
    <w:p w:rsidR="00D86961" w:rsidRPr="00313DCE" w:rsidRDefault="00D86961" w:rsidP="00D8696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Grenue</w:t>
      </w:r>
    </w:p>
    <w:p w:rsidR="00D86961" w:rsidRPr="00313DCE" w:rsidRDefault="00D86961" w:rsidP="00D8696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A, B et D</w:t>
      </w:r>
    </w:p>
    <w:p w:rsidR="00D86961" w:rsidRPr="00313DCE" w:rsidRDefault="00D86961" w:rsidP="00D86961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E : C’est d’un magma de type gabbro</w:t>
      </w:r>
      <w:r w:rsidR="002426A5"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 xml:space="preserve"> contaminé par un</w:t>
      </w: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 xml:space="preserve"> granite que nait une granodiorite </w:t>
      </w:r>
    </w:p>
    <w:p w:rsidR="00D86961" w:rsidRPr="00313DCE" w:rsidRDefault="00D86961" w:rsidP="00D8696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526A43" w:rsidRPr="00313DCE" w:rsidRDefault="00526A43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526A43" w:rsidRPr="00313DCE" w:rsidRDefault="00526A43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374FA6" w:rsidRPr="00313DCE" w:rsidRDefault="00374FA6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0C4EA9" w:rsidRPr="00313DCE" w:rsidRDefault="000C4EA9" w:rsidP="000C4EA9">
      <w:pPr>
        <w:jc w:val="center"/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 wp14:anchorId="34EC5248" wp14:editId="691D5CC2">
            <wp:extent cx="3613785" cy="1989827"/>
            <wp:effectExtent l="0" t="0" r="0" b="444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19-01-11 à 18.25.17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2" t="9488" r="5758" b="7144"/>
                    <a:stretch/>
                  </pic:blipFill>
                  <pic:spPr bwMode="auto">
                    <a:xfrm>
                      <a:off x="0" y="0"/>
                      <a:ext cx="3700874" cy="2037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EA9" w:rsidRPr="00313DCE" w:rsidRDefault="000C4EA9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702208" w:rsidRPr="00313DCE" w:rsidRDefault="00702208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4142CF" w:rsidRPr="00313DCE" w:rsidRDefault="004142CF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Le solidus correspond au passage :</w:t>
      </w:r>
    </w:p>
    <w:p w:rsidR="004142CF" w:rsidRPr="00313DCE" w:rsidRDefault="00866DC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4142CF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D’un solide à un mélange liquide-solide</w:t>
      </w:r>
    </w:p>
    <w:p w:rsidR="004142CF" w:rsidRPr="00313DCE" w:rsidRDefault="00866DC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4142CF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D’un solide à un liquide</w:t>
      </w:r>
    </w:p>
    <w:p w:rsidR="004142CF" w:rsidRPr="00313DCE" w:rsidRDefault="00866DC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8E3A70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D’un mélange liquide-solide à un liquide</w:t>
      </w:r>
    </w:p>
    <w:p w:rsidR="004142CF" w:rsidRPr="00313DCE" w:rsidRDefault="00866DC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8E3A70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D’un liquide à un solide</w:t>
      </w:r>
    </w:p>
    <w:p w:rsidR="008E3A70" w:rsidRPr="00313DCE" w:rsidRDefault="008E3A70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A</w:t>
      </w:r>
    </w:p>
    <w:p w:rsidR="008E3A70" w:rsidRPr="00313DCE" w:rsidRDefault="00702208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E : le solidus est une courbe déterminée en laboratoire ce qui permet de voir quand la roche commence à fondre.</w:t>
      </w:r>
    </w:p>
    <w:p w:rsidR="003D40B3" w:rsidRPr="00313DCE" w:rsidRDefault="003D40B3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3D40B3" w:rsidRPr="00313DCE" w:rsidRDefault="003D40B3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0C4EA9" w:rsidRPr="00313DCE" w:rsidRDefault="000C4EA9" w:rsidP="000C4EA9">
      <w:pPr>
        <w:jc w:val="center"/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lastRenderedPageBreak/>
        <w:drawing>
          <wp:inline distT="0" distB="0" distL="0" distR="0" wp14:anchorId="34EC5248" wp14:editId="691D5CC2">
            <wp:extent cx="3651885" cy="2010806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19-01-11 à 18.25.17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2" t="9488" r="5758" b="7144"/>
                    <a:stretch/>
                  </pic:blipFill>
                  <pic:spPr bwMode="auto">
                    <a:xfrm>
                      <a:off x="0" y="0"/>
                      <a:ext cx="3742433" cy="2060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4EA9" w:rsidRPr="00313DCE" w:rsidRDefault="000C4EA9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3D40B3" w:rsidRPr="00313DCE" w:rsidRDefault="003D40B3" w:rsidP="00DE2272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0B48E1" w:rsidRPr="00313DCE" w:rsidRDefault="000B48E1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Le liquidus correspond au passage</w:t>
      </w:r>
      <w:r w:rsidR="004142CF"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 :</w:t>
      </w:r>
    </w:p>
    <w:p w:rsidR="000B48E1" w:rsidRPr="00313DCE" w:rsidRDefault="004142CF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0B48E1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d'un solide à un liquide</w:t>
      </w:r>
    </w:p>
    <w:p w:rsidR="000B48E1" w:rsidRPr="00313DCE" w:rsidRDefault="004142CF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0B48E1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d'un solide à un mélange liquide-solide</w:t>
      </w:r>
    </w:p>
    <w:p w:rsidR="000B48E1" w:rsidRPr="00313DCE" w:rsidRDefault="004142CF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0B48E1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d'un mélange liquide-solide à un liquide</w:t>
      </w:r>
    </w:p>
    <w:p w:rsidR="000B48E1" w:rsidRPr="00313DCE" w:rsidRDefault="004142CF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0B48E1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d'un liquide à un solide</w:t>
      </w:r>
    </w:p>
    <w:p w:rsidR="004142CF" w:rsidRPr="00313DCE" w:rsidRDefault="004142CF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C</w:t>
      </w:r>
    </w:p>
    <w:p w:rsidR="00702208" w:rsidRPr="00313DCE" w:rsidRDefault="00702208" w:rsidP="00702208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E : le liquidus est une courbe déterminée en laboratoire ce qui permet de voir quand la roche est totalement fondue.</w:t>
      </w:r>
    </w:p>
    <w:p w:rsidR="000B48E1" w:rsidRPr="00313DCE" w:rsidRDefault="000B48E1" w:rsidP="00DE2272">
      <w:pPr>
        <w:rPr>
          <w:rFonts w:ascii="Comic Sans MS" w:hAnsi="Comic Sans MS"/>
          <w:sz w:val="20"/>
          <w:szCs w:val="20"/>
        </w:rPr>
      </w:pPr>
    </w:p>
    <w:p w:rsidR="00DE2272" w:rsidRPr="00313DCE" w:rsidRDefault="00DE2272" w:rsidP="001D171C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DE2272" w:rsidRPr="00313DCE" w:rsidRDefault="00DE2272" w:rsidP="00DE2272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866DCD" w:rsidRPr="00313DCE" w:rsidRDefault="00866DC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22084C" w:rsidRPr="00313DCE" w:rsidRDefault="0022084C" w:rsidP="0022084C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>
            <wp:extent cx="2181655" cy="1546287"/>
            <wp:effectExtent l="0" t="0" r="3175" b="317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19-01-13 à 17.26.39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78" t="49630" r="33550"/>
                    <a:stretch/>
                  </pic:blipFill>
                  <pic:spPr bwMode="auto">
                    <a:xfrm>
                      <a:off x="0" y="0"/>
                      <a:ext cx="2199399" cy="1558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0B3" w:rsidRPr="00313DCE" w:rsidRDefault="003D40B3" w:rsidP="00866DC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866DCD" w:rsidRPr="00313DCE" w:rsidRDefault="00866DCD" w:rsidP="00866DC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La granodiorite est une roche :</w:t>
      </w:r>
    </w:p>
    <w:p w:rsidR="00866DCD" w:rsidRPr="00313DCE" w:rsidRDefault="00866DCD" w:rsidP="00866DCD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A- Magmatique plutonique de teinte grise</w:t>
      </w:r>
    </w:p>
    <w:p w:rsidR="00866DCD" w:rsidRPr="00313DCE" w:rsidRDefault="00866DCD" w:rsidP="00866DCD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B- Magmatique volcanique de teinte grise</w:t>
      </w:r>
    </w:p>
    <w:p w:rsidR="00866DCD" w:rsidRPr="00313DCE" w:rsidRDefault="00866DCD" w:rsidP="00866DCD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C- Dont le minéral caractéristique est l’amphibole</w:t>
      </w:r>
    </w:p>
    <w:p w:rsidR="00866DCD" w:rsidRPr="00313DCE" w:rsidRDefault="00866DCD" w:rsidP="00866DCD">
      <w:pPr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Cs/>
          <w:color w:val="333333"/>
          <w:sz w:val="20"/>
          <w:szCs w:val="20"/>
          <w:lang w:eastAsia="fr-FR"/>
        </w:rPr>
        <w:t>D- Dont le minéral caractéristique est le pyroxène</w:t>
      </w:r>
    </w:p>
    <w:p w:rsidR="00866DCD" w:rsidRPr="00313DCE" w:rsidRDefault="00866DCD" w:rsidP="00866DC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R : A et C</w:t>
      </w:r>
    </w:p>
    <w:p w:rsidR="00D31DE8" w:rsidRPr="00313DCE" w:rsidRDefault="00A179F9" w:rsidP="00866DC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E : cette roche est un intermédiaire entre un gabbro et un granite d’où son nom mais aussi sa couleur ; l’amphibole est caractéristique car c’est un minéral témoignant d’un apport d’eau.</w:t>
      </w:r>
    </w:p>
    <w:p w:rsidR="00866DCD" w:rsidRPr="00313DCE" w:rsidRDefault="00866DC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3D40B3" w:rsidRPr="00313DCE" w:rsidRDefault="003D40B3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3D40B3" w:rsidRPr="00313DCE" w:rsidRDefault="003D40B3" w:rsidP="005B20A8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5B20A8" w:rsidRPr="00313DCE" w:rsidRDefault="005B20A8" w:rsidP="005B20A8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3D40B3" w:rsidRPr="00313DCE" w:rsidRDefault="00A179F9" w:rsidP="00BD48C4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lastRenderedPageBreak/>
        <w:drawing>
          <wp:inline distT="0" distB="0" distL="0" distR="0" wp14:anchorId="0FF5E517" wp14:editId="67624FDC">
            <wp:extent cx="2509949" cy="1778970"/>
            <wp:effectExtent l="0" t="0" r="508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19-01-13 à 17.26.39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78" t="49630" r="33550"/>
                    <a:stretch/>
                  </pic:blipFill>
                  <pic:spPr bwMode="auto">
                    <a:xfrm>
                      <a:off x="0" y="0"/>
                      <a:ext cx="2522388" cy="1787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79F9" w:rsidRPr="00313DCE" w:rsidRDefault="00A179F9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Le minéral noir en baguette visible au centre de cette roche pourrait être :</w:t>
      </w:r>
    </w:p>
    <w:p w:rsidR="00A179F9" w:rsidRPr="00313DCE" w:rsidRDefault="00A179F9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Un quartz</w:t>
      </w:r>
    </w:p>
    <w:p w:rsidR="00A179F9" w:rsidRPr="00313DCE" w:rsidRDefault="00A179F9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Un feldspath de plagioclase</w:t>
      </w:r>
    </w:p>
    <w:p w:rsidR="0039397D" w:rsidRPr="00313DCE" w:rsidRDefault="0039397D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</w:t>
      </w:r>
      <w:r w:rsidR="005816E4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Une olivine</w:t>
      </w:r>
    </w:p>
    <w:p w:rsidR="005816E4" w:rsidRPr="00313DCE" w:rsidRDefault="005816E4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Une amphibole</w:t>
      </w:r>
    </w:p>
    <w:p w:rsidR="005816E4" w:rsidRPr="00313DCE" w:rsidRDefault="005816E4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D</w:t>
      </w:r>
    </w:p>
    <w:p w:rsidR="005816E4" w:rsidRPr="00313DCE" w:rsidRDefault="005816E4" w:rsidP="005816E4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E : Un quartz est gris gros sel ; un plagioclase est blanc laiteux ; une olivine, verte ; l’amphibole, noire et rectangulaire, est caractéristique de la diorite car c’est un minéral témoignant d’un apport d’eau.</w:t>
      </w:r>
    </w:p>
    <w:p w:rsidR="00ED7103" w:rsidRPr="00313DCE" w:rsidRDefault="00ED7103" w:rsidP="00866DC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866DCD" w:rsidRPr="00313DCE" w:rsidRDefault="00ED7103" w:rsidP="00AC7BC5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>
            <wp:extent cx="3465082" cy="2300990"/>
            <wp:effectExtent l="0" t="0" r="254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pture d’écran 2019-01-18 à 08.26.10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84" r="18492"/>
                    <a:stretch/>
                  </pic:blipFill>
                  <pic:spPr bwMode="auto">
                    <a:xfrm>
                      <a:off x="0" y="0"/>
                      <a:ext cx="3519515" cy="2337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7BC5" w:rsidRPr="00313DCE" w:rsidRDefault="00AC7BC5" w:rsidP="00AC7BC5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AC7BC5" w:rsidRPr="00313DCE" w:rsidRDefault="00AC7BC5" w:rsidP="00AC7BC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Une chaine de montagnes comme la Sierra Nevada aux États-Unis témoigne :</w:t>
      </w:r>
    </w:p>
    <w:p w:rsidR="00AC7BC5" w:rsidRPr="00313DCE" w:rsidRDefault="00AC7BC5" w:rsidP="00AC7BC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D’une collision continentale</w:t>
      </w:r>
    </w:p>
    <w:p w:rsidR="00AC7BC5" w:rsidRPr="00313DCE" w:rsidRDefault="00AC7BC5" w:rsidP="00AC7BC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D’une subduction</w:t>
      </w:r>
    </w:p>
    <w:p w:rsidR="00AC7BC5" w:rsidRPr="00313DCE" w:rsidRDefault="00AC7BC5" w:rsidP="00AC7BC5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</w:t>
      </w:r>
    </w:p>
    <w:p w:rsidR="00AC7BC5" w:rsidRPr="00313DCE" w:rsidRDefault="00AC7BC5" w:rsidP="00AC7BC5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E : dans cette chaine on ne trouve pas de plis, de nappes ou de faille ; la roche est une granodiorite, c’est donc un reliquat de zone de subduction.</w:t>
      </w:r>
    </w:p>
    <w:p w:rsidR="00D376A4" w:rsidRPr="00313DCE" w:rsidRDefault="00D376A4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ED7103" w:rsidRPr="00313DCE" w:rsidRDefault="00D376A4" w:rsidP="001016B1">
      <w:pPr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 wp14:anchorId="1309E0A6" wp14:editId="7CFBF653">
            <wp:extent cx="4597756" cy="2675744"/>
            <wp:effectExtent l="0" t="0" r="0" b="444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pture d’écran 2019-01-18 à 08.26.42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" t="22754" r="1"/>
                    <a:stretch/>
                  </pic:blipFill>
                  <pic:spPr bwMode="auto">
                    <a:xfrm>
                      <a:off x="0" y="0"/>
                      <a:ext cx="4649280" cy="2705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0B3" w:rsidRPr="00313DCE" w:rsidRDefault="003D40B3" w:rsidP="00DE2272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1016B1" w:rsidRPr="00313DCE" w:rsidRDefault="001016B1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Le Half-</w:t>
      </w:r>
      <w:proofErr w:type="spellStart"/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Dome</w:t>
      </w:r>
      <w:proofErr w:type="spellEnd"/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, roche caractéristique de la Sierra Nevada, est</w:t>
      </w:r>
      <w:r w:rsidR="00BD48C4"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 :</w:t>
      </w:r>
    </w:p>
    <w:p w:rsidR="001016B1" w:rsidRPr="00313DCE" w:rsidRDefault="001016B1" w:rsidP="001016B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A- un basalte</w:t>
      </w:r>
    </w:p>
    <w:p w:rsidR="001016B1" w:rsidRPr="00313DCE" w:rsidRDefault="001016B1" w:rsidP="001016B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B- Un granite</w:t>
      </w:r>
    </w:p>
    <w:p w:rsidR="001016B1" w:rsidRPr="00313DCE" w:rsidRDefault="003D40B3" w:rsidP="001016B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C- U</w:t>
      </w:r>
      <w:r w:rsidR="001016B1"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ne granodiorite</w:t>
      </w:r>
    </w:p>
    <w:p w:rsidR="003D40B3" w:rsidRPr="00313DCE" w:rsidRDefault="003D40B3" w:rsidP="001016B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D- Un témoignage d’une accrétion continentale</w:t>
      </w:r>
    </w:p>
    <w:p w:rsidR="003D40B3" w:rsidRPr="00313DCE" w:rsidRDefault="003D40B3" w:rsidP="001016B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C et D</w:t>
      </w:r>
    </w:p>
    <w:p w:rsidR="001016B1" w:rsidRPr="00313DCE" w:rsidRDefault="003D40B3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  <w:r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E : Sur la carte, ce sommet se situe dans le violet ; cette partie continentale des États-Unis est née de la formation d’une chaine de montagnes en contexte de subduction on parle alors d’accrétion continentale</w:t>
      </w:r>
      <w:r w:rsidR="00BD48C4" w:rsidRPr="00313DCE"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  <w:t>.</w:t>
      </w:r>
    </w:p>
    <w:p w:rsidR="00BF3426" w:rsidRPr="00313DCE" w:rsidRDefault="00BF3426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p w:rsidR="00BF3426" w:rsidRPr="00313DCE" w:rsidRDefault="00BF3426" w:rsidP="00BF3426">
      <w:pPr>
        <w:rPr>
          <w:rFonts w:ascii="Comic Sans MS" w:eastAsia="Times New Roman" w:hAnsi="Comic Sans MS" w:cs="Arial"/>
          <w:sz w:val="22"/>
          <w:lang w:eastAsia="zh-CN"/>
        </w:rPr>
      </w:pPr>
    </w:p>
    <w:p w:rsidR="00BF3426" w:rsidRPr="00313DCE" w:rsidRDefault="00BF3426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sz w:val="22"/>
          <w:lang w:eastAsia="zh-CN"/>
        </w:rPr>
        <w:t> </w:t>
      </w:r>
    </w:p>
    <w:p w:rsidR="00BF3426" w:rsidRPr="00313DCE" w:rsidRDefault="00BF3426" w:rsidP="00BF3426">
      <w:pPr>
        <w:rPr>
          <w:rFonts w:ascii="Comic Sans MS" w:eastAsia="Times New Roman" w:hAnsi="Comic Sans MS" w:cs="Arial"/>
          <w:sz w:val="22"/>
          <w:lang w:eastAsia="zh-CN"/>
        </w:rPr>
      </w:pPr>
    </w:p>
    <w:p w:rsidR="00BF3426" w:rsidRPr="00313DCE" w:rsidRDefault="00BF3426" w:rsidP="00BF3426">
      <w:pPr>
        <w:jc w:val="center"/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sz w:val="22"/>
          <w:lang w:eastAsia="zh-CN"/>
        </w:rPr>
        <w:fldChar w:fldCharType="begin"/>
      </w:r>
      <w:r w:rsidRPr="00313DCE">
        <w:rPr>
          <w:rFonts w:ascii="Comic Sans MS" w:eastAsia="Times New Roman" w:hAnsi="Comic Sans MS" w:cs="Arial"/>
          <w:sz w:val="22"/>
          <w:lang w:eastAsia="zh-CN"/>
        </w:rPr>
        <w:instrText xml:space="preserve"> INCLUDEPICTURE "http://svt.ac-besancon.fr/wp-content/uploads/sites/104/2018/06/liquidus.png" \* MERGEFORMATINET </w:instrText>
      </w:r>
      <w:r w:rsidRPr="00313DCE">
        <w:rPr>
          <w:rFonts w:ascii="Comic Sans MS" w:eastAsia="Times New Roman" w:hAnsi="Comic Sans MS" w:cs="Arial"/>
          <w:sz w:val="22"/>
          <w:lang w:eastAsia="zh-CN"/>
        </w:rPr>
        <w:fldChar w:fldCharType="separate"/>
      </w:r>
      <w:r w:rsidRPr="00313DCE">
        <w:rPr>
          <w:rFonts w:ascii="Comic Sans MS" w:eastAsia="Times New Roman" w:hAnsi="Comic Sans MS" w:cs="Arial"/>
          <w:noProof/>
          <w:sz w:val="22"/>
          <w:lang w:eastAsia="zh-CN"/>
        </w:rPr>
        <w:drawing>
          <wp:inline distT="0" distB="0" distL="0" distR="0" wp14:anchorId="07A22943" wp14:editId="7315A942">
            <wp:extent cx="3312826" cy="2540635"/>
            <wp:effectExtent l="0" t="0" r="1905" b="0"/>
            <wp:docPr id="10" name="Image 10" descr="liquidu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quidus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73" cy="26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3DCE">
        <w:rPr>
          <w:rFonts w:ascii="Comic Sans MS" w:eastAsia="Times New Roman" w:hAnsi="Comic Sans MS" w:cs="Arial"/>
          <w:sz w:val="22"/>
          <w:lang w:eastAsia="zh-CN"/>
        </w:rPr>
        <w:fldChar w:fldCharType="end"/>
      </w:r>
    </w:p>
    <w:p w:rsidR="00BF3426" w:rsidRPr="00313DCE" w:rsidRDefault="00BF3426" w:rsidP="00BF3426">
      <w:pPr>
        <w:jc w:val="center"/>
        <w:rPr>
          <w:rFonts w:ascii="Comic Sans MS" w:eastAsia="Times New Roman" w:hAnsi="Comic Sans MS" w:cs="Arial"/>
          <w:sz w:val="13"/>
          <w:szCs w:val="13"/>
          <w:lang w:eastAsia="zh-CN"/>
        </w:rPr>
      </w:pPr>
      <w:r w:rsidRPr="00313DCE">
        <w:rPr>
          <w:rFonts w:ascii="Comic Sans MS" w:eastAsia="Times New Roman" w:hAnsi="Comic Sans MS" w:cs="Arial"/>
          <w:i/>
          <w:iCs/>
          <w:sz w:val="13"/>
          <w:szCs w:val="13"/>
          <w:lang w:eastAsia="zh-CN"/>
        </w:rPr>
        <w:t>D’après Magmatisme et tectonique des plaques de Bruno Mehier Collection Ellipses</w:t>
      </w:r>
    </w:p>
    <w:p w:rsidR="00BF3426" w:rsidRPr="00313DCE" w:rsidRDefault="00BF3426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sz w:val="22"/>
          <w:lang w:eastAsia="zh-CN"/>
        </w:rPr>
        <w:t> </w:t>
      </w:r>
    </w:p>
    <w:p w:rsidR="00BF3426" w:rsidRPr="00313DCE" w:rsidRDefault="00BF3426" w:rsidP="00BF3426">
      <w:pPr>
        <w:rPr>
          <w:rFonts w:ascii="Comic Sans MS" w:eastAsia="Times New Roman" w:hAnsi="Comic Sans MS" w:cs="Arial"/>
          <w:b/>
          <w:bCs/>
          <w:sz w:val="22"/>
          <w:lang w:eastAsia="zh-CN"/>
        </w:rPr>
      </w:pPr>
    </w:p>
    <w:p w:rsidR="00BF3426" w:rsidRPr="00313DCE" w:rsidRDefault="00BF3426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b/>
          <w:bCs/>
          <w:sz w:val="22"/>
          <w:lang w:eastAsia="zh-CN"/>
        </w:rPr>
        <w:t>Le magma acide présent à 30 km de profondeur :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  <w:t>A- est entièrement liquide.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  <w:t>B- est entièrement solide.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  <w:t>C- est partiellement liquide.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  <w:t>D- a une température d’environ 780°C</w:t>
      </w:r>
    </w:p>
    <w:p w:rsidR="00BF3426" w:rsidRPr="00313DCE" w:rsidRDefault="00BF3426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sz w:val="22"/>
          <w:lang w:eastAsia="zh-CN"/>
        </w:rPr>
        <w:t xml:space="preserve">R : </w:t>
      </w:r>
      <w:r w:rsidR="000E0B5E" w:rsidRPr="00313DCE">
        <w:rPr>
          <w:rFonts w:ascii="Comic Sans MS" w:eastAsia="Times New Roman" w:hAnsi="Comic Sans MS" w:cs="Arial"/>
          <w:sz w:val="22"/>
          <w:lang w:eastAsia="zh-CN"/>
        </w:rPr>
        <w:t>A</w:t>
      </w:r>
    </w:p>
    <w:p w:rsidR="000E0B5E" w:rsidRPr="00313DCE" w:rsidRDefault="000E0B5E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sz w:val="22"/>
          <w:lang w:eastAsia="zh-CN"/>
        </w:rPr>
        <w:t>E : la courbe du liquidus est une courbe délimitant le domaine liquide-solide du domaine entièrement liquide.</w:t>
      </w:r>
    </w:p>
    <w:p w:rsidR="00BF3426" w:rsidRPr="00313DCE" w:rsidRDefault="00BF3426" w:rsidP="00BF3426">
      <w:pPr>
        <w:rPr>
          <w:rFonts w:ascii="Comic Sans MS" w:eastAsia="Times New Roman" w:hAnsi="Comic Sans MS" w:cs="Arial"/>
          <w:b/>
          <w:bCs/>
          <w:sz w:val="22"/>
          <w:lang w:eastAsia="zh-CN"/>
        </w:rPr>
      </w:pPr>
    </w:p>
    <w:p w:rsidR="00BF3426" w:rsidRPr="00313DCE" w:rsidRDefault="00A420DE" w:rsidP="00A420DE">
      <w:pPr>
        <w:jc w:val="center"/>
        <w:rPr>
          <w:rFonts w:ascii="Comic Sans MS" w:eastAsia="Times New Roman" w:hAnsi="Comic Sans MS" w:cs="Arial"/>
          <w:b/>
          <w:bCs/>
          <w:sz w:val="22"/>
          <w:lang w:eastAsia="zh-CN"/>
        </w:rPr>
      </w:pPr>
      <w:r w:rsidRPr="00313DCE">
        <w:rPr>
          <w:rFonts w:ascii="Comic Sans MS" w:eastAsia="Times New Roman" w:hAnsi="Comic Sans MS" w:cs="Arial"/>
          <w:b/>
          <w:bCs/>
          <w:noProof/>
          <w:sz w:val="22"/>
          <w:lang w:eastAsia="zh-CN"/>
        </w:rPr>
        <w:drawing>
          <wp:inline distT="0" distB="0" distL="0" distR="0">
            <wp:extent cx="2754697" cy="2380386"/>
            <wp:effectExtent l="0" t="0" r="127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pture d’écran 2019-03-18 à 16.29.0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262" cy="239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0DE" w:rsidRPr="00313DCE" w:rsidRDefault="00A420DE" w:rsidP="00BF3426">
      <w:pPr>
        <w:rPr>
          <w:rFonts w:ascii="Comic Sans MS" w:eastAsia="Times New Roman" w:hAnsi="Comic Sans MS" w:cs="Arial"/>
          <w:b/>
          <w:bCs/>
          <w:sz w:val="22"/>
          <w:lang w:eastAsia="zh-CN"/>
        </w:rPr>
      </w:pPr>
    </w:p>
    <w:p w:rsidR="00BF3426" w:rsidRPr="00313DCE" w:rsidRDefault="00BF3426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b/>
          <w:bCs/>
          <w:sz w:val="22"/>
          <w:lang w:eastAsia="zh-CN"/>
        </w:rPr>
        <w:lastRenderedPageBreak/>
        <w:t>Au cours de son ascension, le magma acide :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 xml:space="preserve">A- </w:t>
      </w:r>
      <w:r w:rsidRPr="00313DCE">
        <w:rPr>
          <w:rFonts w:ascii="Comic Sans MS" w:eastAsia="Times New Roman" w:hAnsi="Comic Sans MS" w:cs="Arial"/>
          <w:sz w:val="22"/>
          <w:lang w:eastAsia="zh-CN"/>
        </w:rPr>
        <w:t>voit sa température augmenter.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 xml:space="preserve">B- </w:t>
      </w:r>
      <w:r w:rsidRPr="00313DCE">
        <w:rPr>
          <w:rFonts w:ascii="Comic Sans MS" w:eastAsia="Times New Roman" w:hAnsi="Comic Sans MS" w:cs="Arial"/>
          <w:sz w:val="22"/>
          <w:lang w:eastAsia="zh-CN"/>
        </w:rPr>
        <w:t>voit sa température diminuer.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>C- s</w:t>
      </w:r>
      <w:r w:rsidRPr="00313DCE">
        <w:rPr>
          <w:rFonts w:ascii="Comic Sans MS" w:eastAsia="Times New Roman" w:hAnsi="Comic Sans MS" w:cs="Arial"/>
          <w:sz w:val="22"/>
          <w:lang w:eastAsia="zh-CN"/>
        </w:rPr>
        <w:t>ubit une pression croissante.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 xml:space="preserve">D- </w:t>
      </w:r>
      <w:r w:rsidRPr="00313DCE">
        <w:rPr>
          <w:rFonts w:ascii="Comic Sans MS" w:eastAsia="Times New Roman" w:hAnsi="Comic Sans MS" w:cs="Arial"/>
          <w:sz w:val="22"/>
          <w:lang w:eastAsia="zh-CN"/>
        </w:rPr>
        <w:t xml:space="preserve">subit une pression </w:t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>décroissante</w:t>
      </w:r>
    </w:p>
    <w:p w:rsidR="00A420DE" w:rsidRPr="00313DCE" w:rsidRDefault="00A420DE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sz w:val="22"/>
          <w:lang w:eastAsia="zh-CN"/>
        </w:rPr>
        <w:t>R : B et D</w:t>
      </w:r>
    </w:p>
    <w:p w:rsidR="00A420DE" w:rsidRPr="00313DCE" w:rsidRDefault="00E03624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sz w:val="22"/>
          <w:lang w:eastAsia="zh-CN"/>
        </w:rPr>
        <w:t xml:space="preserve">E : </w:t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>En remontant, le magma perd de la température et la pression diminue, c’est logique : la colonne de roche est de moins en moins importante.</w:t>
      </w:r>
    </w:p>
    <w:p w:rsidR="00BF3426" w:rsidRPr="00313DCE" w:rsidRDefault="00BF3426" w:rsidP="00BF3426">
      <w:pPr>
        <w:rPr>
          <w:rFonts w:ascii="Comic Sans MS" w:eastAsia="Times New Roman" w:hAnsi="Comic Sans MS" w:cs="Arial"/>
          <w:b/>
          <w:bCs/>
          <w:sz w:val="22"/>
          <w:lang w:eastAsia="zh-CN"/>
        </w:rPr>
      </w:pPr>
    </w:p>
    <w:p w:rsidR="00A420DE" w:rsidRPr="00313DCE" w:rsidRDefault="00A420DE" w:rsidP="00BF3426">
      <w:pPr>
        <w:rPr>
          <w:rFonts w:ascii="Comic Sans MS" w:eastAsia="Times New Roman" w:hAnsi="Comic Sans MS" w:cs="Arial"/>
          <w:b/>
          <w:bCs/>
          <w:sz w:val="22"/>
          <w:lang w:eastAsia="zh-CN"/>
        </w:rPr>
      </w:pPr>
    </w:p>
    <w:p w:rsidR="00A420DE" w:rsidRPr="00313DCE" w:rsidRDefault="00A420DE" w:rsidP="00BF3426">
      <w:pPr>
        <w:rPr>
          <w:rFonts w:ascii="Comic Sans MS" w:eastAsia="Times New Roman" w:hAnsi="Comic Sans MS" w:cs="Arial"/>
          <w:b/>
          <w:bCs/>
          <w:sz w:val="22"/>
          <w:lang w:eastAsia="zh-CN"/>
        </w:rPr>
      </w:pPr>
    </w:p>
    <w:p w:rsidR="00A420DE" w:rsidRPr="00313DCE" w:rsidRDefault="00A420DE" w:rsidP="00BF3426">
      <w:pPr>
        <w:rPr>
          <w:rFonts w:ascii="Comic Sans MS" w:eastAsia="Times New Roman" w:hAnsi="Comic Sans MS" w:cs="Arial"/>
          <w:b/>
          <w:bCs/>
          <w:sz w:val="22"/>
          <w:lang w:eastAsia="zh-CN"/>
        </w:rPr>
      </w:pPr>
    </w:p>
    <w:p w:rsidR="00A420DE" w:rsidRPr="00313DCE" w:rsidRDefault="00A420DE" w:rsidP="00BF3426">
      <w:pPr>
        <w:rPr>
          <w:rFonts w:ascii="Comic Sans MS" w:eastAsia="Times New Roman" w:hAnsi="Comic Sans MS" w:cs="Arial"/>
          <w:b/>
          <w:bCs/>
          <w:sz w:val="22"/>
          <w:lang w:eastAsia="zh-CN"/>
        </w:rPr>
      </w:pPr>
    </w:p>
    <w:p w:rsidR="00A420DE" w:rsidRPr="00313DCE" w:rsidRDefault="00A420DE" w:rsidP="00A420DE">
      <w:pPr>
        <w:jc w:val="center"/>
        <w:rPr>
          <w:rFonts w:ascii="Comic Sans MS" w:eastAsia="Times New Roman" w:hAnsi="Comic Sans MS" w:cs="Arial"/>
          <w:b/>
          <w:bCs/>
          <w:sz w:val="22"/>
          <w:lang w:eastAsia="zh-CN"/>
        </w:rPr>
      </w:pPr>
      <w:r w:rsidRPr="00313DCE">
        <w:rPr>
          <w:rFonts w:ascii="Comic Sans MS" w:eastAsia="Times New Roman" w:hAnsi="Comic Sans MS" w:cs="Arial"/>
          <w:b/>
          <w:bCs/>
          <w:noProof/>
          <w:sz w:val="22"/>
          <w:lang w:eastAsia="zh-CN"/>
        </w:rPr>
        <w:drawing>
          <wp:inline distT="0" distB="0" distL="0" distR="0">
            <wp:extent cx="2737422" cy="2365458"/>
            <wp:effectExtent l="0" t="0" r="635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pture d’écran 2019-03-18 à 16.29.0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523" cy="238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426" w:rsidRPr="00313DCE" w:rsidRDefault="00BF3426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b/>
          <w:bCs/>
          <w:sz w:val="22"/>
          <w:lang w:eastAsia="zh-CN"/>
        </w:rPr>
        <w:t>Le magma acide à l’origine des granitoïdes :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 xml:space="preserve">A- </w:t>
      </w:r>
      <w:r w:rsidRPr="00313DCE">
        <w:rPr>
          <w:rFonts w:ascii="Comic Sans MS" w:eastAsia="Times New Roman" w:hAnsi="Comic Sans MS" w:cs="Arial"/>
          <w:sz w:val="22"/>
          <w:lang w:eastAsia="zh-CN"/>
        </w:rPr>
        <w:t>cristallise totalement à son arrivée à la surface.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 xml:space="preserve">B- </w:t>
      </w:r>
      <w:r w:rsidRPr="00313DCE">
        <w:rPr>
          <w:rFonts w:ascii="Comic Sans MS" w:eastAsia="Times New Roman" w:hAnsi="Comic Sans MS" w:cs="Arial"/>
          <w:sz w:val="22"/>
          <w:lang w:eastAsia="zh-CN"/>
        </w:rPr>
        <w:t>est entièrement cristallisé à 5 km de profondeur.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 xml:space="preserve">C- </w:t>
      </w:r>
      <w:r w:rsidRPr="00313DCE">
        <w:rPr>
          <w:rFonts w:ascii="Comic Sans MS" w:eastAsia="Times New Roman" w:hAnsi="Comic Sans MS" w:cs="Arial"/>
          <w:sz w:val="22"/>
          <w:lang w:eastAsia="zh-CN"/>
        </w:rPr>
        <w:t>voit ses premiers cristaux apparaitre à partir de 8</w:t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>0</w:t>
      </w:r>
      <w:r w:rsidRPr="00313DCE">
        <w:rPr>
          <w:rFonts w:ascii="Comic Sans MS" w:eastAsia="Times New Roman" w:hAnsi="Comic Sans MS" w:cs="Arial"/>
          <w:sz w:val="22"/>
          <w:lang w:eastAsia="zh-CN"/>
        </w:rPr>
        <w:t>0°C.</w:t>
      </w:r>
      <w:r w:rsidRPr="00313DCE">
        <w:rPr>
          <w:rFonts w:ascii="Comic Sans MS" w:eastAsia="Times New Roman" w:hAnsi="Comic Sans MS" w:cs="Arial"/>
          <w:sz w:val="22"/>
          <w:lang w:eastAsia="zh-CN"/>
        </w:rPr>
        <w:br/>
      </w:r>
      <w:r w:rsidR="00A420DE" w:rsidRPr="00313DCE">
        <w:rPr>
          <w:rFonts w:ascii="Comic Sans MS" w:eastAsia="Times New Roman" w:hAnsi="Comic Sans MS" w:cs="Arial"/>
          <w:sz w:val="22"/>
          <w:lang w:eastAsia="zh-CN"/>
        </w:rPr>
        <w:t xml:space="preserve">D- </w:t>
      </w:r>
      <w:r w:rsidRPr="00313DCE">
        <w:rPr>
          <w:rFonts w:ascii="Comic Sans MS" w:eastAsia="Times New Roman" w:hAnsi="Comic Sans MS" w:cs="Arial"/>
          <w:sz w:val="22"/>
          <w:lang w:eastAsia="zh-CN"/>
        </w:rPr>
        <w:t>commence à cristalliser à 5 km de profondeur</w:t>
      </w:r>
    </w:p>
    <w:p w:rsidR="00A420DE" w:rsidRPr="00313DCE" w:rsidRDefault="00A420DE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sz w:val="22"/>
          <w:lang w:eastAsia="zh-CN"/>
        </w:rPr>
        <w:t>R : C et D</w:t>
      </w:r>
    </w:p>
    <w:p w:rsidR="00A420DE" w:rsidRPr="00313DCE" w:rsidRDefault="00A420DE" w:rsidP="00BF3426">
      <w:pPr>
        <w:rPr>
          <w:rFonts w:ascii="Comic Sans MS" w:eastAsia="Times New Roman" w:hAnsi="Comic Sans MS" w:cs="Arial"/>
          <w:sz w:val="22"/>
          <w:lang w:eastAsia="zh-CN"/>
        </w:rPr>
      </w:pPr>
      <w:r w:rsidRPr="00313DCE">
        <w:rPr>
          <w:rFonts w:ascii="Comic Sans MS" w:eastAsia="Times New Roman" w:hAnsi="Comic Sans MS" w:cs="Arial"/>
          <w:sz w:val="22"/>
          <w:lang w:eastAsia="zh-CN"/>
        </w:rPr>
        <w:t xml:space="preserve">E : les granitoïdes sont des roches </w:t>
      </w:r>
      <w:r w:rsidR="00BD43D2">
        <w:rPr>
          <w:rFonts w:ascii="Comic Sans MS" w:eastAsia="Times New Roman" w:hAnsi="Comic Sans MS" w:cs="Arial"/>
          <w:sz w:val="22"/>
          <w:lang w:eastAsia="zh-CN"/>
        </w:rPr>
        <w:t>semblables</w:t>
      </w:r>
      <w:r w:rsidRPr="00313DCE">
        <w:rPr>
          <w:rFonts w:ascii="Comic Sans MS" w:eastAsia="Times New Roman" w:hAnsi="Comic Sans MS" w:cs="Arial"/>
          <w:sz w:val="22"/>
          <w:lang w:eastAsia="zh-CN"/>
        </w:rPr>
        <w:t xml:space="preserve"> aux granites appelées granodiorites ; ils cristallisent en profondeur, ce sont des roches magmatiques plutoniques.</w:t>
      </w:r>
    </w:p>
    <w:p w:rsidR="00BF3426" w:rsidRPr="00313DCE" w:rsidRDefault="00BF3426" w:rsidP="00DE2272">
      <w:pPr>
        <w:rPr>
          <w:rFonts w:ascii="Comic Sans MS" w:eastAsia="Times New Roman" w:hAnsi="Comic Sans MS" w:cs="Times New Roman"/>
          <w:b/>
          <w:color w:val="333333"/>
          <w:sz w:val="20"/>
          <w:szCs w:val="20"/>
          <w:lang w:eastAsia="fr-FR"/>
        </w:rPr>
      </w:pPr>
    </w:p>
    <w:sectPr w:rsidR="00BF3426" w:rsidRPr="00313DCE" w:rsidSect="00607156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997C8D"/>
    <w:multiLevelType w:val="hybridMultilevel"/>
    <w:tmpl w:val="A216D04A"/>
    <w:lvl w:ilvl="0" w:tplc="AAF28908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502C80"/>
    <w:multiLevelType w:val="hybridMultilevel"/>
    <w:tmpl w:val="215E910E"/>
    <w:lvl w:ilvl="0" w:tplc="A378BDA6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506145"/>
    <w:multiLevelType w:val="multilevel"/>
    <w:tmpl w:val="DEB2D6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415D46B4"/>
    <w:multiLevelType w:val="hybridMultilevel"/>
    <w:tmpl w:val="49103DC0"/>
    <w:lvl w:ilvl="0" w:tplc="5A92E85A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516819"/>
    <w:multiLevelType w:val="hybridMultilevel"/>
    <w:tmpl w:val="B78E36F4"/>
    <w:lvl w:ilvl="0" w:tplc="988CC652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E692DDB"/>
    <w:multiLevelType w:val="multilevel"/>
    <w:tmpl w:val="D706B8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E93673A"/>
    <w:multiLevelType w:val="multilevel"/>
    <w:tmpl w:val="ED52EE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F730F2B"/>
    <w:multiLevelType w:val="hybridMultilevel"/>
    <w:tmpl w:val="A338405A"/>
    <w:lvl w:ilvl="0" w:tplc="42DAF5F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5"/>
  </w:num>
  <w:num w:numId="4">
    <w:abstractNumId w:val="4"/>
  </w:num>
  <w:num w:numId="5">
    <w:abstractNumId w:val="0"/>
  </w:num>
  <w:num w:numId="6">
    <w:abstractNumId w:val="1"/>
  </w:num>
  <w:num w:numId="7">
    <w:abstractNumId w:val="7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1AA9"/>
    <w:rsid w:val="000119B2"/>
    <w:rsid w:val="000510D4"/>
    <w:rsid w:val="000B48E1"/>
    <w:rsid w:val="000C4EA9"/>
    <w:rsid w:val="000E0B5E"/>
    <w:rsid w:val="001016B1"/>
    <w:rsid w:val="0010211A"/>
    <w:rsid w:val="00167390"/>
    <w:rsid w:val="00167C22"/>
    <w:rsid w:val="00187672"/>
    <w:rsid w:val="001C375C"/>
    <w:rsid w:val="001C4B3E"/>
    <w:rsid w:val="001C53E8"/>
    <w:rsid w:val="001D171C"/>
    <w:rsid w:val="002114EC"/>
    <w:rsid w:val="0022084C"/>
    <w:rsid w:val="002426A5"/>
    <w:rsid w:val="00313DCE"/>
    <w:rsid w:val="00333075"/>
    <w:rsid w:val="00374FA6"/>
    <w:rsid w:val="0039397D"/>
    <w:rsid w:val="003D40B3"/>
    <w:rsid w:val="004142CF"/>
    <w:rsid w:val="004410E4"/>
    <w:rsid w:val="00452842"/>
    <w:rsid w:val="00495F83"/>
    <w:rsid w:val="004A4FD8"/>
    <w:rsid w:val="004B503C"/>
    <w:rsid w:val="004F0DA1"/>
    <w:rsid w:val="00526A43"/>
    <w:rsid w:val="005567A8"/>
    <w:rsid w:val="00557D94"/>
    <w:rsid w:val="005816E4"/>
    <w:rsid w:val="00594FD9"/>
    <w:rsid w:val="005A3DD2"/>
    <w:rsid w:val="005B20A8"/>
    <w:rsid w:val="00607156"/>
    <w:rsid w:val="006508E8"/>
    <w:rsid w:val="00657EF0"/>
    <w:rsid w:val="006F78CE"/>
    <w:rsid w:val="00702208"/>
    <w:rsid w:val="0071774A"/>
    <w:rsid w:val="007A44D4"/>
    <w:rsid w:val="007C09DD"/>
    <w:rsid w:val="008106B3"/>
    <w:rsid w:val="00836F6B"/>
    <w:rsid w:val="00866DCD"/>
    <w:rsid w:val="008A3E0D"/>
    <w:rsid w:val="008E3A70"/>
    <w:rsid w:val="00903E61"/>
    <w:rsid w:val="00A10CF7"/>
    <w:rsid w:val="00A179F9"/>
    <w:rsid w:val="00A420DE"/>
    <w:rsid w:val="00A459D7"/>
    <w:rsid w:val="00A81AA9"/>
    <w:rsid w:val="00AA38DF"/>
    <w:rsid w:val="00AC279D"/>
    <w:rsid w:val="00AC7BC5"/>
    <w:rsid w:val="00AE2C13"/>
    <w:rsid w:val="00AF057D"/>
    <w:rsid w:val="00AF627B"/>
    <w:rsid w:val="00B5198C"/>
    <w:rsid w:val="00B67081"/>
    <w:rsid w:val="00B74DFC"/>
    <w:rsid w:val="00BA3238"/>
    <w:rsid w:val="00BD43D2"/>
    <w:rsid w:val="00BD48C4"/>
    <w:rsid w:val="00BF3426"/>
    <w:rsid w:val="00BF7F42"/>
    <w:rsid w:val="00C6168F"/>
    <w:rsid w:val="00C71B28"/>
    <w:rsid w:val="00D31DE8"/>
    <w:rsid w:val="00D376A4"/>
    <w:rsid w:val="00D86961"/>
    <w:rsid w:val="00D95BAB"/>
    <w:rsid w:val="00DE2272"/>
    <w:rsid w:val="00E03624"/>
    <w:rsid w:val="00E362A7"/>
    <w:rsid w:val="00ED7103"/>
    <w:rsid w:val="00F21BDC"/>
    <w:rsid w:val="00F9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15004F"/>
  <w14:defaultImageDpi w14:val="32767"/>
  <w15:chartTrackingRefBased/>
  <w15:docId w15:val="{A6D67FDB-EA6C-9543-9BA7-47CE09D09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0510D4"/>
    <w:pPr>
      <w:autoSpaceDE w:val="0"/>
      <w:autoSpaceDN w:val="0"/>
      <w:adjustRightInd w:val="0"/>
    </w:pPr>
    <w:rPr>
      <w:rFonts w:ascii="Arial" w:eastAsia="Times New Roman" w:hAnsi="Arial" w:cs="Arial"/>
      <w:color w:val="000000"/>
      <w:lang w:eastAsia="fr-FR"/>
    </w:rPr>
  </w:style>
  <w:style w:type="paragraph" w:styleId="Paragraphedeliste">
    <w:name w:val="List Paragraph"/>
    <w:basedOn w:val="Normal"/>
    <w:uiPriority w:val="34"/>
    <w:qFormat/>
    <w:rsid w:val="00D8696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883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8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5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</TotalTime>
  <Pages>6</Pages>
  <Words>681</Words>
  <Characters>3747</Characters>
  <Application>Microsoft Office Word</Application>
  <DocSecurity>0</DocSecurity>
  <Lines>31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PATALANO Michel</dc:creator>
  <cp:keywords/>
  <dc:description/>
  <cp:lastModifiedBy>PATALANO Michel</cp:lastModifiedBy>
  <cp:revision>56</cp:revision>
  <dcterms:created xsi:type="dcterms:W3CDTF">2018-12-29T11:12:00Z</dcterms:created>
  <dcterms:modified xsi:type="dcterms:W3CDTF">2019-03-18T16:12:00Z</dcterms:modified>
</cp:coreProperties>
</file>